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1ECA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0"/>
          <w:szCs w:val="20"/>
        </w:rPr>
      </w:pPr>
      <w:r w:rsidRPr="00B917BE">
        <w:rPr>
          <w:rFonts w:ascii="Montserrat" w:hAnsi="Montserrat"/>
          <w:bCs/>
          <w:sz w:val="20"/>
          <w:szCs w:val="20"/>
        </w:rPr>
        <w:t>Doložení zajištění publicity CLLD</w:t>
      </w:r>
    </w:p>
    <w:p w14:paraId="36430A05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44E4251A" w14:textId="77777777" w:rsidR="00B917BE" w:rsidRPr="00B917BE" w:rsidRDefault="00B917BE" w:rsidP="00B917BE">
      <w:pPr>
        <w:tabs>
          <w:tab w:val="left" w:pos="3320"/>
        </w:tabs>
        <w:jc w:val="center"/>
        <w:rPr>
          <w:rFonts w:ascii="Montserrat" w:hAnsi="Montserrat"/>
          <w:b/>
          <w:color w:val="4472C4" w:themeColor="accent1"/>
          <w:sz w:val="32"/>
          <w:szCs w:val="32"/>
        </w:rPr>
      </w:pP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>DOLOŽENÍ ZAJIŠTĚNÍ PUBLICITY</w:t>
      </w:r>
    </w:p>
    <w:p w14:paraId="7F7034A0" w14:textId="28803106" w:rsidR="00B917BE" w:rsidRPr="00B917BE" w:rsidRDefault="00B917BE" w:rsidP="00B917BE">
      <w:pPr>
        <w:pStyle w:val="Zkladntext"/>
        <w:jc w:val="center"/>
        <w:rPr>
          <w:rFonts w:ascii="Montserrat" w:hAnsi="Montserrat"/>
          <w:color w:val="4472C4" w:themeColor="accent1"/>
          <w:sz w:val="36"/>
          <w:szCs w:val="28"/>
        </w:rPr>
      </w:pP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 xml:space="preserve">v rámci </w:t>
      </w:r>
      <w:r w:rsidR="00A35EAE">
        <w:rPr>
          <w:rFonts w:ascii="Montserrat" w:hAnsi="Montserrat"/>
          <w:b/>
          <w:color w:val="4472C4" w:themeColor="accent1"/>
          <w:sz w:val="32"/>
          <w:szCs w:val="32"/>
        </w:rPr>
        <w:t>2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 xml:space="preserve">. výzvy MAS </w:t>
      </w:r>
      <w:r w:rsidR="00D5150F">
        <w:rPr>
          <w:rFonts w:ascii="Montserrat" w:hAnsi="Montserrat"/>
          <w:b/>
          <w:color w:val="4472C4" w:themeColor="accent1"/>
          <w:sz w:val="32"/>
          <w:szCs w:val="32"/>
        </w:rPr>
        <w:t>Hlubocko – Lišovsko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 xml:space="preserve"> – IROP – V</w:t>
      </w:r>
      <w:r w:rsidR="00A35EAE">
        <w:rPr>
          <w:rFonts w:ascii="Montserrat" w:hAnsi="Montserrat"/>
          <w:b/>
          <w:color w:val="4472C4" w:themeColor="accent1"/>
          <w:sz w:val="32"/>
          <w:szCs w:val="32"/>
        </w:rPr>
        <w:t xml:space="preserve">eřejná prostranství 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t>I.</w:t>
      </w:r>
      <w:r w:rsidRPr="00B917BE">
        <w:rPr>
          <w:rFonts w:ascii="Montserrat" w:hAnsi="Montserrat"/>
          <w:b/>
          <w:color w:val="4472C4" w:themeColor="accent1"/>
          <w:sz w:val="32"/>
          <w:szCs w:val="32"/>
        </w:rPr>
        <w:br/>
      </w:r>
      <w:r w:rsidRPr="00B917BE">
        <w:rPr>
          <w:rFonts w:ascii="Montserrat" w:hAnsi="Montserrat"/>
          <w:sz w:val="24"/>
          <w:szCs w:val="24"/>
        </w:rPr>
        <w:t xml:space="preserve">Vazba na výzvu ŘO IROP č. </w:t>
      </w:r>
      <w:r w:rsidR="00A35EAE">
        <w:rPr>
          <w:rFonts w:ascii="Montserrat" w:hAnsi="Montserrat"/>
          <w:sz w:val="24"/>
          <w:szCs w:val="24"/>
        </w:rPr>
        <w:t>73</w:t>
      </w:r>
      <w:r w:rsidRPr="00B917BE">
        <w:rPr>
          <w:rFonts w:ascii="Montserrat" w:hAnsi="Montserrat"/>
          <w:sz w:val="24"/>
          <w:szCs w:val="24"/>
        </w:rPr>
        <w:t xml:space="preserve"> „V</w:t>
      </w:r>
      <w:r w:rsidR="00A35EAE">
        <w:rPr>
          <w:rFonts w:ascii="Montserrat" w:hAnsi="Montserrat"/>
          <w:sz w:val="24"/>
          <w:szCs w:val="24"/>
        </w:rPr>
        <w:t>eřejná prostranství</w:t>
      </w:r>
      <w:r w:rsidRPr="00B917BE">
        <w:rPr>
          <w:rFonts w:ascii="Montserrat" w:hAnsi="Montserrat"/>
          <w:sz w:val="24"/>
          <w:szCs w:val="24"/>
        </w:rPr>
        <w:t xml:space="preserve"> – SC 5.1 (CLLD).</w:t>
      </w:r>
    </w:p>
    <w:p w14:paraId="0E9FEAB2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27FB58DA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>Žadatel, sídlo, adresa:</w:t>
      </w:r>
    </w:p>
    <w:p w14:paraId="708C60C9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>IČ:</w:t>
      </w:r>
    </w:p>
    <w:p w14:paraId="5469E4B2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</w:rPr>
      </w:pPr>
    </w:p>
    <w:p w14:paraId="7D776D3B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 xml:space="preserve">Čestně prohlašujeme, že v rámci realizace projektu </w:t>
      </w:r>
      <w:r w:rsidRPr="00B917BE">
        <w:rPr>
          <w:rFonts w:ascii="Montserrat" w:hAnsi="Montserrat"/>
          <w:bCs/>
          <w:i/>
          <w:iCs/>
          <w:color w:val="FF0000"/>
        </w:rPr>
        <w:t>(Doplňte název)</w:t>
      </w:r>
    </w:p>
    <w:p w14:paraId="69A67834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</w:rPr>
      </w:pPr>
      <w:r w:rsidRPr="00B917BE">
        <w:rPr>
          <w:rFonts w:ascii="Montserrat" w:hAnsi="Montserrat"/>
          <w:bCs/>
        </w:rPr>
        <w:t xml:space="preserve">naplníme níže uvedené body (doplněním ANO/NE), které jsou součástí plnění kritérií bodování v rámci věcného hodnocení pro oblast </w:t>
      </w:r>
      <w:r w:rsidRPr="00B917BE">
        <w:rPr>
          <w:rFonts w:ascii="Montserrat" w:hAnsi="Montserrat"/>
          <w:b/>
        </w:rPr>
        <w:t>zajištění publicity CLLD</w:t>
      </w:r>
      <w:r w:rsidRPr="00B917BE">
        <w:rPr>
          <w:rFonts w:ascii="Montserrat" w:hAnsi="Montserrat"/>
          <w:bCs/>
        </w:rPr>
        <w:t>.</w:t>
      </w:r>
    </w:p>
    <w:p w14:paraId="325E41D3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65101ACF" w14:textId="77777777" w:rsid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40BA9F4B" w14:textId="77777777" w:rsidR="00EE097F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3E10B31A" w14:textId="77777777" w:rsidR="00EE097F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0577D67A" w14:textId="77777777" w:rsidR="00EE097F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7B876701" w14:textId="77777777" w:rsidR="00EE097F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2EC8C65B" w14:textId="77777777" w:rsidR="00EE097F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p w14:paraId="1186710D" w14:textId="77777777" w:rsidR="00EE097F" w:rsidRPr="00B917BE" w:rsidRDefault="00EE097F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3"/>
        <w:gridCol w:w="4615"/>
        <w:gridCol w:w="4666"/>
      </w:tblGrid>
      <w:tr w:rsidR="00B917BE" w:rsidRPr="00B917BE" w14:paraId="307747C4" w14:textId="77777777" w:rsidTr="00D5150F">
        <w:tc>
          <w:tcPr>
            <w:tcW w:w="4713" w:type="dxa"/>
            <w:shd w:val="clear" w:color="auto" w:fill="8EAADB" w:themeFill="accent1" w:themeFillTint="99"/>
          </w:tcPr>
          <w:p w14:paraId="35E16B44" w14:textId="77777777" w:rsidR="00B917BE" w:rsidRPr="00B917BE" w:rsidRDefault="00B917BE" w:rsidP="00EF63F6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lastRenderedPageBreak/>
              <w:t>Popis publicity</w:t>
            </w:r>
          </w:p>
        </w:tc>
        <w:tc>
          <w:tcPr>
            <w:tcW w:w="4615" w:type="dxa"/>
            <w:shd w:val="clear" w:color="auto" w:fill="8EAADB" w:themeFill="accent1" w:themeFillTint="99"/>
          </w:tcPr>
          <w:p w14:paraId="23DCD10B" w14:textId="77777777" w:rsidR="00B917BE" w:rsidRPr="00B917BE" w:rsidRDefault="00B917BE" w:rsidP="00EF63F6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ANO/NE</w:t>
            </w:r>
          </w:p>
        </w:tc>
        <w:tc>
          <w:tcPr>
            <w:tcW w:w="4666" w:type="dxa"/>
            <w:shd w:val="clear" w:color="auto" w:fill="8EAADB" w:themeFill="accent1" w:themeFillTint="99"/>
          </w:tcPr>
          <w:p w14:paraId="694C5575" w14:textId="77777777" w:rsidR="00B917BE" w:rsidRPr="00B917BE" w:rsidRDefault="00B917BE" w:rsidP="00EF63F6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Požadované bodové hodnocení dle Přílohy č. 2 – Hodnotící kritéria</w:t>
            </w:r>
          </w:p>
        </w:tc>
      </w:tr>
      <w:tr w:rsidR="00EE097F" w:rsidRPr="00B917BE" w14:paraId="1E9B58F5" w14:textId="77777777" w:rsidTr="0062248D">
        <w:tc>
          <w:tcPr>
            <w:tcW w:w="4713" w:type="dxa"/>
            <w:vAlign w:val="center"/>
          </w:tcPr>
          <w:p w14:paraId="77DA2802" w14:textId="77777777" w:rsidR="00EE097F" w:rsidRPr="004044D5" w:rsidRDefault="00EE097F" w:rsidP="004044D5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02F08658" w14:textId="6EBA6547" w:rsidR="00EE097F" w:rsidRPr="003D4FDB" w:rsidRDefault="00EE097F" w:rsidP="003D4FDB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4C33CE6C" w14:textId="5578786D" w:rsidR="00EE097F" w:rsidRDefault="00EE097F" w:rsidP="003D4FDB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>vydání tiskové zprávy ve sdělovacích prostředcích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28981DC2" w14:textId="16161435" w:rsidR="00EE097F" w:rsidRDefault="00EE097F" w:rsidP="003D4FDB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 xml:space="preserve">zveřejnění informací o projektu a MAS na svém webu </w:t>
            </w:r>
            <w:r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6BD9F928" w14:textId="58AE0ABB" w:rsidR="00EE097F" w:rsidRPr="003D4FDB" w:rsidRDefault="00EE097F" w:rsidP="003D4FDB">
            <w:pPr>
              <w:pStyle w:val="Default"/>
              <w:numPr>
                <w:ilvl w:val="0"/>
                <w:numId w:val="6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3D4FDB">
              <w:rPr>
                <w:rFonts w:ascii="Montserrat" w:hAnsi="Montserrat" w:cstheme="minorHAnsi"/>
                <w:sz w:val="20"/>
                <w:szCs w:val="20"/>
              </w:rPr>
              <w:t>propagační akci k</w:t>
            </w:r>
            <w:r>
              <w:rPr>
                <w:rFonts w:ascii="Montserrat" w:hAnsi="Montserrat" w:cstheme="minorHAnsi"/>
                <w:sz w:val="20"/>
                <w:szCs w:val="20"/>
              </w:rPr>
              <w:t> </w:t>
            </w:r>
            <w:r w:rsidRPr="003D4FDB">
              <w:rPr>
                <w:rFonts w:ascii="Montserrat" w:hAnsi="Montserrat" w:cstheme="minorHAnsi"/>
                <w:sz w:val="20"/>
                <w:szCs w:val="20"/>
              </w:rPr>
              <w:t>projekt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s použitím loga Místní akční skupiny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 a informacích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6B08F102" w14:textId="40B84EBD" w:rsidR="00EE097F" w:rsidRPr="004044D5" w:rsidRDefault="00EE097F" w:rsidP="004044D5">
            <w:pPr>
              <w:tabs>
                <w:tab w:val="left" w:pos="3320"/>
              </w:tabs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5112CC84" w14:textId="636FD671" w:rsidR="00EE097F" w:rsidRPr="00B917BE" w:rsidRDefault="00EE097F" w:rsidP="004044D5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4666" w:type="dxa"/>
            <w:vMerge w:val="restart"/>
          </w:tcPr>
          <w:p w14:paraId="593CC848" w14:textId="77777777" w:rsidR="00EE097F" w:rsidRPr="00B917BE" w:rsidRDefault="00EE097F" w:rsidP="004044D5">
            <w:pPr>
              <w:tabs>
                <w:tab w:val="left" w:pos="3320"/>
              </w:tabs>
              <w:rPr>
                <w:rFonts w:ascii="Montserrat" w:eastAsia="Times New Roman" w:hAnsi="Montserrat" w:cs="Calibri"/>
                <w:bCs/>
                <w:sz w:val="20"/>
                <w:szCs w:val="20"/>
                <w:lang w:eastAsia="cs-CZ"/>
              </w:rPr>
            </w:pPr>
          </w:p>
          <w:p w14:paraId="0BDC5451" w14:textId="77777777" w:rsidR="00EE097F" w:rsidRPr="00B917BE" w:rsidRDefault="00EE097F" w:rsidP="004044D5">
            <w:pPr>
              <w:tabs>
                <w:tab w:val="left" w:pos="3320"/>
              </w:tabs>
              <w:jc w:val="both"/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EE097F" w:rsidRPr="00B917BE" w14:paraId="6AC696B1" w14:textId="77777777" w:rsidTr="0062248D">
        <w:tc>
          <w:tcPr>
            <w:tcW w:w="4713" w:type="dxa"/>
            <w:vAlign w:val="center"/>
          </w:tcPr>
          <w:p w14:paraId="2A04B7B1" w14:textId="77777777" w:rsidR="00EE097F" w:rsidRPr="004044D5" w:rsidRDefault="00EE097F" w:rsidP="004044D5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5CEA38F5" w14:textId="628311CE" w:rsidR="00EE097F" w:rsidRPr="004044D5" w:rsidRDefault="00EE097F" w:rsidP="003D4FDB">
            <w:pPr>
              <w:pStyle w:val="Default"/>
              <w:numPr>
                <w:ilvl w:val="0"/>
                <w:numId w:val="8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0BF2FE76" w14:textId="04FA88E9" w:rsidR="00EE097F" w:rsidRDefault="00EE097F" w:rsidP="003D4FDB">
            <w:pPr>
              <w:pStyle w:val="Default"/>
              <w:numPr>
                <w:ilvl w:val="0"/>
                <w:numId w:val="8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 xml:space="preserve">vydání tiskové zprávy ve sdělovacích prostředcích </w:t>
            </w:r>
            <w:r>
              <w:rPr>
                <w:rFonts w:ascii="Montserrat" w:hAnsi="Montserrat" w:cstheme="minorHAnsi"/>
                <w:sz w:val="20"/>
                <w:szCs w:val="20"/>
              </w:rPr>
              <w:t>(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informace o projektu, logo, odkaz, informace o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  <w:r>
              <w:rPr>
                <w:rFonts w:ascii="Montserrat" w:hAnsi="Montserrat"/>
                <w:bCs/>
                <w:sz w:val="20"/>
                <w:szCs w:val="20"/>
              </w:rPr>
              <w:t>)</w:t>
            </w:r>
          </w:p>
          <w:p w14:paraId="61D8CFC2" w14:textId="77777777" w:rsidR="00EE097F" w:rsidRPr="003D4FDB" w:rsidRDefault="00EE097F" w:rsidP="003D4FDB">
            <w:pPr>
              <w:pStyle w:val="Default"/>
              <w:numPr>
                <w:ilvl w:val="0"/>
                <w:numId w:val="8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(informace o projektu, logo, odkaz, informace o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lastRenderedPageBreak/>
              <w:t xml:space="preserve">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o.p.s.)</w:t>
            </w:r>
          </w:p>
          <w:p w14:paraId="48B064F4" w14:textId="056E777E" w:rsidR="00EE097F" w:rsidRPr="004044D5" w:rsidRDefault="00EE097F" w:rsidP="003D4FDB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321DB617" w14:textId="1DF32DBE" w:rsidR="00EE097F" w:rsidRPr="00B917BE" w:rsidRDefault="00EE097F" w:rsidP="004044D5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  <w:tc>
          <w:tcPr>
            <w:tcW w:w="4666" w:type="dxa"/>
            <w:vMerge/>
          </w:tcPr>
          <w:p w14:paraId="38DF54D7" w14:textId="77777777" w:rsidR="00EE097F" w:rsidRPr="00B917BE" w:rsidRDefault="00EE097F" w:rsidP="004044D5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EE097F" w:rsidRPr="00B917BE" w14:paraId="06FCF9A9" w14:textId="77777777" w:rsidTr="0062248D">
        <w:tc>
          <w:tcPr>
            <w:tcW w:w="4713" w:type="dxa"/>
            <w:vAlign w:val="center"/>
          </w:tcPr>
          <w:p w14:paraId="111FAA9F" w14:textId="77777777" w:rsidR="00EE097F" w:rsidRPr="004044D5" w:rsidRDefault="00EE097F" w:rsidP="004044D5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současně:</w:t>
            </w:r>
          </w:p>
          <w:p w14:paraId="0E834D17" w14:textId="60556909" w:rsidR="00EE097F" w:rsidRPr="004044D5" w:rsidRDefault="00EE097F" w:rsidP="004044D5">
            <w:pPr>
              <w:pStyle w:val="Default"/>
              <w:numPr>
                <w:ilvl w:val="0"/>
                <w:numId w:val="7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trvalou ceduli v místě realizace v min. rozměru A4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Cs/>
                <w:sz w:val="20"/>
                <w:szCs w:val="20"/>
              </w:rPr>
              <w:t>o projektu a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Místní akční skupině </w:t>
            </w:r>
            <w:r>
              <w:rPr>
                <w:rFonts w:ascii="Montserrat" w:hAnsi="Montserrat"/>
                <w:bCs/>
                <w:sz w:val="20"/>
                <w:szCs w:val="20"/>
              </w:rPr>
              <w:t>Hlubocko – Lišovsko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 xml:space="preserve"> o.p.s.</w:t>
            </w:r>
          </w:p>
          <w:p w14:paraId="40F35109" w14:textId="77777777" w:rsidR="00EE097F" w:rsidRPr="003D4FDB" w:rsidRDefault="00EE097F" w:rsidP="004044D5">
            <w:pPr>
              <w:pStyle w:val="Default"/>
              <w:numPr>
                <w:ilvl w:val="0"/>
                <w:numId w:val="7"/>
              </w:numPr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044D5">
              <w:rPr>
                <w:rFonts w:ascii="Montserrat" w:hAnsi="Montserrat"/>
                <w:bCs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7AB7BD19" w14:textId="22CA2E10" w:rsidR="00EE097F" w:rsidRPr="004044D5" w:rsidRDefault="00EE097F" w:rsidP="003D4FDB">
            <w:pPr>
              <w:pStyle w:val="Default"/>
              <w:ind w:right="121"/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75DE6AC1" w14:textId="4E43E69F" w:rsidR="00EE097F" w:rsidRPr="00442F02" w:rsidRDefault="00EE097F" w:rsidP="004044D5">
            <w:pPr>
              <w:tabs>
                <w:tab w:val="left" w:pos="3320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666" w:type="dxa"/>
            <w:vMerge/>
          </w:tcPr>
          <w:p w14:paraId="70B265EC" w14:textId="77777777" w:rsidR="00EE097F" w:rsidRPr="00B917BE" w:rsidRDefault="00EE097F" w:rsidP="004044D5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EE097F" w:rsidRPr="00B917BE" w14:paraId="1BB04402" w14:textId="77777777" w:rsidTr="0062248D">
        <w:tc>
          <w:tcPr>
            <w:tcW w:w="4713" w:type="dxa"/>
            <w:vAlign w:val="center"/>
          </w:tcPr>
          <w:p w14:paraId="78E9A722" w14:textId="1EA79CE3" w:rsidR="00EE097F" w:rsidRPr="003D4FDB" w:rsidRDefault="00EE097F" w:rsidP="004044D5">
            <w:pPr>
              <w:tabs>
                <w:tab w:val="left" w:pos="3320"/>
              </w:tabs>
              <w:jc w:val="both"/>
              <w:rPr>
                <w:rFonts w:ascii="Montserrat" w:hAnsi="Montserrat" w:cstheme="minorHAnsi"/>
                <w:sz w:val="20"/>
                <w:szCs w:val="20"/>
              </w:rPr>
            </w:pPr>
            <w:r w:rsidRPr="004044D5">
              <w:rPr>
                <w:rFonts w:ascii="Montserrat" w:hAnsi="Montserrat" w:cstheme="minorHAnsi"/>
                <w:sz w:val="20"/>
                <w:szCs w:val="20"/>
              </w:rPr>
              <w:t>Žadatel zajistí zveřejnění informací o projektu a MAS na svém webu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4044D5">
              <w:rPr>
                <w:rFonts w:ascii="Montserrat" w:hAnsi="Montserrat"/>
                <w:bCs/>
                <w:sz w:val="20"/>
                <w:szCs w:val="20"/>
              </w:rPr>
              <w:t>(informace o projektu, logo, odkaz, informace o Místní akční skupině Hlubocko – Lišovsko o.p.s.)</w:t>
            </w:r>
            <w:r>
              <w:rPr>
                <w:rFonts w:ascii="Montserrat" w:hAnsi="Montserrat"/>
                <w:bCs/>
                <w:sz w:val="20"/>
                <w:szCs w:val="20"/>
              </w:rPr>
              <w:t xml:space="preserve"> 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na základě konzultace s </w:t>
            </w:r>
            <w:r>
              <w:rPr>
                <w:rFonts w:ascii="Montserrat" w:hAnsi="Montserrat"/>
                <w:bCs/>
                <w:sz w:val="20"/>
                <w:szCs w:val="20"/>
              </w:rPr>
              <w:t>m</w:t>
            </w:r>
            <w:r w:rsidRPr="00B917BE">
              <w:rPr>
                <w:rFonts w:ascii="Montserrat" w:hAnsi="Montserrat"/>
                <w:bCs/>
                <w:sz w:val="20"/>
                <w:szCs w:val="20"/>
              </w:rPr>
              <w:t>anažerem IROP</w:t>
            </w:r>
            <w:r>
              <w:rPr>
                <w:rFonts w:ascii="Montserrat" w:hAnsi="Montserrat"/>
                <w:bCs/>
                <w:sz w:val="20"/>
                <w:szCs w:val="20"/>
              </w:rPr>
              <w:t>/vedoucím kanceláře.</w:t>
            </w:r>
          </w:p>
        </w:tc>
        <w:tc>
          <w:tcPr>
            <w:tcW w:w="4615" w:type="dxa"/>
            <w:vAlign w:val="center"/>
          </w:tcPr>
          <w:p w14:paraId="36BDABBA" w14:textId="2D0C5C76" w:rsidR="00EE097F" w:rsidRPr="00442F02" w:rsidRDefault="00EE097F" w:rsidP="004044D5">
            <w:pPr>
              <w:tabs>
                <w:tab w:val="left" w:pos="3320"/>
              </w:tabs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4666" w:type="dxa"/>
            <w:vMerge/>
          </w:tcPr>
          <w:p w14:paraId="2571D976" w14:textId="77777777" w:rsidR="00EE097F" w:rsidRPr="00B917BE" w:rsidRDefault="00EE097F" w:rsidP="004044D5">
            <w:pPr>
              <w:tabs>
                <w:tab w:val="left" w:pos="3320"/>
              </w:tabs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</w:tbl>
    <w:p w14:paraId="5C5180F5" w14:textId="77777777" w:rsidR="00B917BE" w:rsidRPr="00B917BE" w:rsidRDefault="00B917BE" w:rsidP="00B917BE">
      <w:pPr>
        <w:tabs>
          <w:tab w:val="left" w:pos="3320"/>
        </w:tabs>
        <w:rPr>
          <w:rFonts w:ascii="Montserrat" w:hAnsi="Montserrat"/>
          <w:bCs/>
          <w:sz w:val="24"/>
        </w:rPr>
      </w:pPr>
    </w:p>
    <w:tbl>
      <w:tblPr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0"/>
        <w:gridCol w:w="6698"/>
      </w:tblGrid>
      <w:tr w:rsidR="00B917BE" w:rsidRPr="00B917BE" w14:paraId="0E1CE97E" w14:textId="77777777" w:rsidTr="00EF63F6">
        <w:trPr>
          <w:trHeight w:val="255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DCD1B1C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E097F">
              <w:rPr>
                <w:rFonts w:ascii="Montserrat" w:hAnsi="Montserrat"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095CE6D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  <w:u w:val="single"/>
              </w:rPr>
            </w:pPr>
            <w:r w:rsidRPr="00EE097F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917BE" w:rsidRPr="00B917BE" w14:paraId="37D6374E" w14:textId="77777777" w:rsidTr="00EF63F6">
        <w:trPr>
          <w:trHeight w:val="255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6363B9A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E097F">
              <w:rPr>
                <w:rFonts w:ascii="Montserrat" w:hAnsi="Montserrat" w:cs="Arial"/>
                <w:bCs/>
                <w:sz w:val="20"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9994418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  <w:u w:val="single"/>
              </w:rPr>
            </w:pPr>
            <w:r w:rsidRPr="00EE097F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917BE" w:rsidRPr="00B917BE" w14:paraId="0F9BEEA9" w14:textId="77777777" w:rsidTr="00EF63F6">
        <w:trPr>
          <w:trHeight w:val="1356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01480C1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E097F">
              <w:rPr>
                <w:rFonts w:ascii="Montserrat" w:hAnsi="Montserrat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D9C48A7" w14:textId="77777777" w:rsidR="00B917BE" w:rsidRPr="00EE097F" w:rsidRDefault="00B917BE" w:rsidP="00EF63F6">
            <w:pPr>
              <w:spacing w:after="0" w:line="240" w:lineRule="auto"/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</w:pPr>
            <w:r w:rsidRPr="00EE097F">
              <w:rPr>
                <w:rFonts w:ascii="Montserrat" w:hAnsi="Montserrat"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31E93A0F" w14:textId="77777777" w:rsidR="005227FB" w:rsidRPr="00B917BE" w:rsidRDefault="005227FB" w:rsidP="00B917BE"/>
    <w:sectPr w:rsidR="005227FB" w:rsidRPr="00B917BE" w:rsidSect="0071673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851" w:left="1417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65E2" w14:textId="77777777" w:rsidR="00716736" w:rsidRDefault="00716736" w:rsidP="005227FB">
      <w:pPr>
        <w:spacing w:after="0" w:line="240" w:lineRule="auto"/>
      </w:pPr>
      <w:r>
        <w:separator/>
      </w:r>
    </w:p>
  </w:endnote>
  <w:endnote w:type="continuationSeparator" w:id="0">
    <w:p w14:paraId="4550D21F" w14:textId="77777777" w:rsidR="00716736" w:rsidRDefault="00716736" w:rsidP="005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4304"/>
      <w:docPartObj>
        <w:docPartGallery w:val="Page Numbers (Bottom of Page)"/>
        <w:docPartUnique/>
      </w:docPartObj>
    </w:sdtPr>
    <w:sdtContent>
      <w:p w14:paraId="0271289A" w14:textId="77777777" w:rsidR="00442F02" w:rsidRPr="00442F02" w:rsidRDefault="00442F02" w:rsidP="00442F02">
        <w:pPr>
          <w:pStyle w:val="Zpat"/>
          <w:ind w:right="360"/>
          <w:rPr>
            <w:rFonts w:ascii="Montserrat" w:eastAsia="Aptos" w:hAnsi="Montserrat" w:cs="Times New Roman"/>
          </w:rPr>
        </w:pPr>
        <w:r w:rsidRPr="00442F02">
          <w:rPr>
            <w:rFonts w:ascii="Montserrat" w:eastAsia="Aptos" w:hAnsi="Montserrat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495E8AE" wp14:editId="660C55F1">
                  <wp:simplePos x="0" y="0"/>
                  <wp:positionH relativeFrom="column">
                    <wp:posOffset>-938541</wp:posOffset>
                  </wp:positionH>
                  <wp:positionV relativeFrom="paragraph">
                    <wp:posOffset>225705</wp:posOffset>
                  </wp:positionV>
                  <wp:extent cx="1301255" cy="0"/>
                  <wp:effectExtent l="0" t="0" r="6985" b="12700"/>
                  <wp:wrapNone/>
                  <wp:docPr id="1475225470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012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75B641"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O2qwEAAEUDAAAOAAAAZHJzL2Uyb0RvYy54bWysUk1v2zAMvQ/ofxB0b2SnSBAYcXpo0F2G&#13;&#10;rcC2H8DIki1AXxC1OPn3o5Q07brbMB9kSiQfyce3fTw5y44qoQm+5+2i4Ux5GQbjx57//PF8v+EM&#13;&#10;M/gBbPCq52eF/HF392k7x04twxTsoBIjEI/dHHs+5Rw7IVBOygEuQlSenDokB5muaRRDgpnQnRXL&#13;&#10;plmLOaQhpiAVIr3uL06+q/haK5m/aY0qM9tz6i3XM9XzUE6x20I3JoiTkdc24B+6cGA8Fb1B7SED&#13;&#10;+5XMX1DOyBQw6LyQwYmgtZGqzkDTtM2Hab5PEFWdhcjBeKMJ/x+s/Hp88i+JaJgjdhhfUpnipJMr&#13;&#10;f+qPnSpZ5xtZ6pSZpMf2oWmXqxVn8tUn3hJjwvxZBceK0XNrfJkDOjh+wUzFKPQ1pDz78Gysrbuw&#13;&#10;ns09Xz+saFsSSBHaQibTxaHn6EfOwI4kNZlTRcRgzVCyCw6m8fBkEzsCrbtdrZvNsmyYqv0RVkrv&#13;&#10;AadLXHVdhOBMJjVa43q+acp3zba+oKuqp+sAb3QV6xCGc2VRlBvtqha96qqI4f2d7Pfq3/0GAAD/&#13;&#10;/wMAUEsDBBQABgAIAAAAIQCsIZtr4wAAAA4BAAAPAAAAZHJzL2Rvd25yZXYueG1sTI/NbsIwEITv&#13;&#10;lfoO1lbqBYGT0hQU4qD+iEocG3rhtsRLEhGvo9iA+/Z11UN7WWm0s7PzFetgenGh0XWWFaSzBARx&#13;&#10;bXXHjYLP3Wa6BOE8ssbeMin4Igfr8vamwFzbK3/QpfKNiCHsclTQej/kUrq6JYNuZgfiuDva0aCP&#13;&#10;cmykHvEaw00vH5LkSRrsOH5ocaDXlupTdTYKNmG+qyf29N7gpDXH/cs2hGpQ6v4uvK3ieF6B8BT8&#13;&#10;3wX8MMT+UMZiB3tm7USvYJo+LiKAVzDPMhDRkS1SEIdfLctC/scovwEAAP//AwBQSwECLQAUAAYA&#13;&#10;CAAAACEAtoM4kv4AAADhAQAAEwAAAAAAAAAAAAAAAAAAAAAAW0NvbnRlbnRfVHlwZXNdLnhtbFBL&#13;&#10;AQItABQABgAIAAAAIQA4/SH/1gAAAJQBAAALAAAAAAAAAAAAAAAAAC8BAABfcmVscy8ucmVsc1BL&#13;&#10;AQItABQABgAIAAAAIQBVZVO2qwEAAEUDAAAOAAAAAAAAAAAAAAAAAC4CAABkcnMvZTJvRG9jLnht&#13;&#10;bFBLAQItABQABgAIAAAAIQCsIZtr4wAAAA4BAAAPAAAAAAAAAAAAAAAAAAUEAABkcnMvZG93bnJl&#13;&#10;di54bWxQSwUGAAAAAAQABADzAAAAFQUAAAAA&#13;&#10;" strokecolor="#156082" strokeweight=".5pt">
                  <v:stroke joinstyle="miter"/>
                </v:line>
              </w:pict>
            </mc:Fallback>
          </mc:AlternateContent>
        </w:r>
      </w:p>
      <w:p w14:paraId="4A2F5245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</w:rPr>
          <w:tab/>
        </w: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 xml:space="preserve">Místní akční skupina Hlubocko – Lišovsko o.p.s., </w:t>
        </w:r>
      </w:p>
      <w:sdt>
        <w:sdtPr>
          <w:rPr>
            <w:rStyle w:val="slostrnky"/>
            <w:rFonts w:ascii="Montserrat" w:hAnsi="Montserrat"/>
          </w:rPr>
          <w:id w:val="-844319449"/>
          <w:docPartObj>
            <w:docPartGallery w:val="Page Numbers (Bottom of Page)"/>
            <w:docPartUnique/>
          </w:docPartObj>
        </w:sdtPr>
        <w:sdtContent>
          <w:p w14:paraId="1473EEFF" w14:textId="77777777" w:rsidR="00442F02" w:rsidRPr="00442F02" w:rsidRDefault="00442F02" w:rsidP="00442F02">
            <w:pPr>
              <w:pStyle w:val="Zpat"/>
              <w:framePr w:wrap="none" w:vAnchor="text" w:hAnchor="page" w:x="15244" w:y="26"/>
              <w:rPr>
                <w:rStyle w:val="slostrnky"/>
                <w:rFonts w:ascii="Montserrat" w:hAnsi="Montserrat"/>
              </w:rPr>
            </w:pPr>
            <w:r w:rsidRPr="00442F02">
              <w:rPr>
                <w:rStyle w:val="slostrnky"/>
                <w:rFonts w:ascii="Montserrat" w:hAnsi="Montserrat"/>
              </w:rPr>
              <w:fldChar w:fldCharType="begin"/>
            </w:r>
            <w:r w:rsidRPr="00442F02">
              <w:rPr>
                <w:rStyle w:val="slostrnky"/>
                <w:rFonts w:ascii="Montserrat" w:hAnsi="Montserrat"/>
              </w:rPr>
              <w:instrText xml:space="preserve"> PAGE </w:instrText>
            </w:r>
            <w:r w:rsidRPr="00442F02">
              <w:rPr>
                <w:rStyle w:val="slostrnky"/>
                <w:rFonts w:ascii="Montserrat" w:hAnsi="Montserrat"/>
              </w:rPr>
              <w:fldChar w:fldCharType="separate"/>
            </w:r>
            <w:r>
              <w:rPr>
                <w:rStyle w:val="slostrnky"/>
              </w:rPr>
              <w:t>1</w:t>
            </w:r>
            <w:r w:rsidRPr="00442F02">
              <w:rPr>
                <w:rStyle w:val="slostrnky"/>
                <w:rFonts w:ascii="Montserrat" w:hAnsi="Montserrat"/>
              </w:rPr>
              <w:fldChar w:fldCharType="end"/>
            </w:r>
          </w:p>
        </w:sdtContent>
      </w:sdt>
      <w:p w14:paraId="3EA47385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Masarykova 1, 373 41, Hluboká nad Vltavou</w:t>
        </w:r>
      </w:p>
      <w:p w14:paraId="45F088B6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IČ: 26083426, Tel: +420 774 188 172, email: info@mashl.cz</w:t>
        </w:r>
      </w:p>
      <w:p w14:paraId="4C23E60D" w14:textId="3BC2A7BE" w:rsidR="00F21F73" w:rsidRDefault="00442F02" w:rsidP="00442F02"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www.mashl.c</w:t>
        </w:r>
        <w:r w:rsidR="003858D9">
          <w:rPr>
            <w:rFonts w:ascii="Montserrat" w:eastAsia="Aptos" w:hAnsi="Montserrat" w:cs="Times New Roman"/>
            <w:color w:val="263369"/>
            <w:sz w:val="18"/>
            <w:szCs w:val="18"/>
          </w:rPr>
          <w:t>z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757422"/>
      <w:docPartObj>
        <w:docPartGallery w:val="Page Numbers (Bottom of Page)"/>
        <w:docPartUnique/>
      </w:docPartObj>
    </w:sdtPr>
    <w:sdtContent>
      <w:p w14:paraId="3A9405C9" w14:textId="77777777" w:rsidR="00442F02" w:rsidRPr="00442F02" w:rsidRDefault="00442F02" w:rsidP="00442F02">
        <w:pPr>
          <w:pStyle w:val="Zpat"/>
          <w:ind w:right="360"/>
          <w:rPr>
            <w:rFonts w:ascii="Montserrat" w:eastAsia="Aptos" w:hAnsi="Montserrat" w:cs="Times New Roman"/>
          </w:rPr>
        </w:pPr>
        <w:r w:rsidRPr="00442F02">
          <w:rPr>
            <w:rFonts w:ascii="Montserrat" w:eastAsia="Aptos" w:hAnsi="Montserrat" w:cs="Times New Roman"/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C7EC950" wp14:editId="16FDD469">
                  <wp:simplePos x="0" y="0"/>
                  <wp:positionH relativeFrom="column">
                    <wp:posOffset>-938541</wp:posOffset>
                  </wp:positionH>
                  <wp:positionV relativeFrom="paragraph">
                    <wp:posOffset>225705</wp:posOffset>
                  </wp:positionV>
                  <wp:extent cx="1301255" cy="0"/>
                  <wp:effectExtent l="0" t="0" r="6985" b="12700"/>
                  <wp:wrapNone/>
                  <wp:docPr id="253967468" name="Přímá spojnic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012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8232D2" id="Přímá spojnice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VO2qwEAAEUDAAAOAAAAZHJzL2Uyb0RvYy54bWysUk1v2zAMvQ/ofxB0b2SnSBAYcXpo0F2G&#13;&#10;rcC2H8DIki1AXxC1OPn3o5Q07brbMB9kSiQfyce3fTw5y44qoQm+5+2i4Ux5GQbjx57//PF8v+EM&#13;&#10;M/gBbPCq52eF/HF392k7x04twxTsoBIjEI/dHHs+5Rw7IVBOygEuQlSenDokB5muaRRDgpnQnRXL&#13;&#10;plmLOaQhpiAVIr3uL06+q/haK5m/aY0qM9tz6i3XM9XzUE6x20I3JoiTkdc24B+6cGA8Fb1B7SED&#13;&#10;+5XMX1DOyBQw6LyQwYmgtZGqzkDTtM2Hab5PEFWdhcjBeKMJ/x+s/Hp88i+JaJgjdhhfUpnipJMr&#13;&#10;f+qPnSpZ5xtZ6pSZpMf2oWmXqxVn8tUn3hJjwvxZBceK0XNrfJkDOjh+wUzFKPQ1pDz78Gysrbuw&#13;&#10;ns09Xz+saFsSSBHaQibTxaHn6EfOwI4kNZlTRcRgzVCyCw6m8fBkEzsCrbtdrZvNsmyYqv0RVkrv&#13;&#10;AadLXHVdhOBMJjVa43q+acp3zba+oKuqp+sAb3QV6xCGc2VRlBvtqha96qqI4f2d7Pfq3/0GAAD/&#13;&#10;/wMAUEsDBBQABgAIAAAAIQCsIZtr4wAAAA4BAAAPAAAAZHJzL2Rvd25yZXYueG1sTI/NbsIwEITv&#13;&#10;lfoO1lbqBYGT0hQU4qD+iEocG3rhtsRLEhGvo9iA+/Z11UN7WWm0s7PzFetgenGh0XWWFaSzBARx&#13;&#10;bXXHjYLP3Wa6BOE8ssbeMin4Igfr8vamwFzbK3/QpfKNiCHsclTQej/kUrq6JYNuZgfiuDva0aCP&#13;&#10;cmykHvEaw00vH5LkSRrsOH5ocaDXlupTdTYKNmG+qyf29N7gpDXH/cs2hGpQ6v4uvK3ieF6B8BT8&#13;&#10;3wX8MMT+UMZiB3tm7USvYJo+LiKAVzDPMhDRkS1SEIdfLctC/scovwEAAP//AwBQSwECLQAUAAYA&#13;&#10;CAAAACEAtoM4kv4AAADhAQAAEwAAAAAAAAAAAAAAAAAAAAAAW0NvbnRlbnRfVHlwZXNdLnhtbFBL&#13;&#10;AQItABQABgAIAAAAIQA4/SH/1gAAAJQBAAALAAAAAAAAAAAAAAAAAC8BAABfcmVscy8ucmVsc1BL&#13;&#10;AQItABQABgAIAAAAIQBVZVO2qwEAAEUDAAAOAAAAAAAAAAAAAAAAAC4CAABkcnMvZTJvRG9jLnht&#13;&#10;bFBLAQItABQABgAIAAAAIQCsIZtr4wAAAA4BAAAPAAAAAAAAAAAAAAAAAAUEAABkcnMvZG93bnJl&#13;&#10;di54bWxQSwUGAAAAAAQABADzAAAAFQUAAAAA&#13;&#10;" strokecolor="#156082" strokeweight=".5pt">
                  <v:stroke joinstyle="miter"/>
                </v:line>
              </w:pict>
            </mc:Fallback>
          </mc:AlternateContent>
        </w:r>
      </w:p>
      <w:p w14:paraId="5BAEB554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</w:rPr>
          <w:tab/>
        </w: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 xml:space="preserve">Místní akční skupina Hlubocko – Lišovsko o.p.s., </w:t>
        </w:r>
      </w:p>
      <w:sdt>
        <w:sdtPr>
          <w:rPr>
            <w:rStyle w:val="slostrnky"/>
            <w:rFonts w:ascii="Montserrat" w:hAnsi="Montserrat"/>
          </w:rPr>
          <w:id w:val="-613440347"/>
          <w:docPartObj>
            <w:docPartGallery w:val="Page Numbers (Bottom of Page)"/>
            <w:docPartUnique/>
          </w:docPartObj>
        </w:sdtPr>
        <w:sdtContent>
          <w:p w14:paraId="126B27BC" w14:textId="77777777" w:rsidR="00442F02" w:rsidRPr="00442F02" w:rsidRDefault="00442F02" w:rsidP="00442F02">
            <w:pPr>
              <w:pStyle w:val="Zpat"/>
              <w:framePr w:wrap="none" w:vAnchor="text" w:hAnchor="page" w:x="15244" w:y="26"/>
              <w:rPr>
                <w:rStyle w:val="slostrnky"/>
                <w:rFonts w:ascii="Montserrat" w:hAnsi="Montserrat"/>
              </w:rPr>
            </w:pPr>
            <w:r w:rsidRPr="00442F02">
              <w:rPr>
                <w:rStyle w:val="slostrnky"/>
                <w:rFonts w:ascii="Montserrat" w:hAnsi="Montserrat"/>
              </w:rPr>
              <w:fldChar w:fldCharType="begin"/>
            </w:r>
            <w:r w:rsidRPr="00442F02">
              <w:rPr>
                <w:rStyle w:val="slostrnky"/>
                <w:rFonts w:ascii="Montserrat" w:hAnsi="Montserrat"/>
              </w:rPr>
              <w:instrText xml:space="preserve"> PAGE </w:instrText>
            </w:r>
            <w:r w:rsidRPr="00442F02">
              <w:rPr>
                <w:rStyle w:val="slostrnky"/>
                <w:rFonts w:ascii="Montserrat" w:hAnsi="Montserrat"/>
              </w:rPr>
              <w:fldChar w:fldCharType="separate"/>
            </w:r>
            <w:r w:rsidRPr="00442F02">
              <w:rPr>
                <w:rStyle w:val="slostrnky"/>
                <w:rFonts w:ascii="Montserrat" w:hAnsi="Montserrat"/>
                <w:noProof/>
              </w:rPr>
              <w:t>1</w:t>
            </w:r>
            <w:r w:rsidRPr="00442F02">
              <w:rPr>
                <w:rStyle w:val="slostrnky"/>
                <w:rFonts w:ascii="Montserrat" w:hAnsi="Montserrat"/>
              </w:rPr>
              <w:fldChar w:fldCharType="end"/>
            </w:r>
          </w:p>
        </w:sdtContent>
      </w:sdt>
      <w:p w14:paraId="586F3207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Masarykova 1, 373 41, Hluboká nad Vltavou</w:t>
        </w:r>
      </w:p>
      <w:p w14:paraId="3CDF2091" w14:textId="77777777" w:rsidR="00442F02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IČ: 26083426, Tel: +420 774 188 172, email: info@mashl.cz</w:t>
        </w:r>
      </w:p>
      <w:p w14:paraId="5A3F6655" w14:textId="2E748E2C" w:rsidR="00F21F73" w:rsidRPr="00442F02" w:rsidRDefault="00442F02" w:rsidP="00442F02">
        <w:pPr>
          <w:spacing w:after="0" w:line="240" w:lineRule="auto"/>
          <w:rPr>
            <w:rFonts w:ascii="Montserrat" w:eastAsia="Aptos" w:hAnsi="Montserrat" w:cs="Times New Roman"/>
            <w:color w:val="263369"/>
            <w:sz w:val="18"/>
            <w:szCs w:val="18"/>
          </w:rPr>
        </w:pPr>
        <w:r w:rsidRPr="00442F02">
          <w:rPr>
            <w:rFonts w:ascii="Montserrat" w:eastAsia="Aptos" w:hAnsi="Montserrat" w:cs="Times New Roman"/>
            <w:color w:val="263369"/>
            <w:sz w:val="18"/>
            <w:szCs w:val="18"/>
          </w:rPr>
          <w:tab/>
          <w:t>www.mashl.cz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8D9" w14:textId="77777777" w:rsidR="00716736" w:rsidRDefault="00716736" w:rsidP="005227FB">
      <w:pPr>
        <w:spacing w:after="0" w:line="240" w:lineRule="auto"/>
      </w:pPr>
      <w:r>
        <w:separator/>
      </w:r>
    </w:p>
  </w:footnote>
  <w:footnote w:type="continuationSeparator" w:id="0">
    <w:p w14:paraId="66622077" w14:textId="77777777" w:rsidR="00716736" w:rsidRDefault="00716736" w:rsidP="0052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0906" w14:textId="13724241" w:rsidR="005227FB" w:rsidRDefault="003A64FC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164798D" wp14:editId="06BA764E">
          <wp:simplePos x="0" y="0"/>
          <wp:positionH relativeFrom="margin">
            <wp:align>center</wp:align>
          </wp:positionH>
          <wp:positionV relativeFrom="paragraph">
            <wp:posOffset>-340072</wp:posOffset>
          </wp:positionV>
          <wp:extent cx="4444365" cy="535940"/>
          <wp:effectExtent l="0" t="0" r="0" b="0"/>
          <wp:wrapNone/>
          <wp:docPr id="16986367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277" w14:textId="59934079" w:rsidR="00D13B2F" w:rsidRDefault="003A64FC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11D4552" wp14:editId="1566A45B">
          <wp:simplePos x="0" y="0"/>
          <wp:positionH relativeFrom="margin">
            <wp:align>center</wp:align>
          </wp:positionH>
          <wp:positionV relativeFrom="paragraph">
            <wp:posOffset>-360853</wp:posOffset>
          </wp:positionV>
          <wp:extent cx="4444365" cy="535940"/>
          <wp:effectExtent l="0" t="0" r="0" b="0"/>
          <wp:wrapNone/>
          <wp:docPr id="9141791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902"/>
    <w:multiLevelType w:val="hybridMultilevel"/>
    <w:tmpl w:val="1EE47E1A"/>
    <w:lvl w:ilvl="0" w:tplc="64208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81B"/>
    <w:multiLevelType w:val="hybridMultilevel"/>
    <w:tmpl w:val="2E92E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0208"/>
    <w:multiLevelType w:val="hybridMultilevel"/>
    <w:tmpl w:val="8F844FA4"/>
    <w:lvl w:ilvl="0" w:tplc="E52A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7B10"/>
    <w:multiLevelType w:val="hybridMultilevel"/>
    <w:tmpl w:val="DB0E352E"/>
    <w:lvl w:ilvl="0" w:tplc="35A0C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1101"/>
    <w:multiLevelType w:val="hybridMultilevel"/>
    <w:tmpl w:val="F0244C9C"/>
    <w:lvl w:ilvl="0" w:tplc="5002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204E"/>
    <w:multiLevelType w:val="hybridMultilevel"/>
    <w:tmpl w:val="C4DA7810"/>
    <w:lvl w:ilvl="0" w:tplc="64208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05431"/>
    <w:multiLevelType w:val="hybridMultilevel"/>
    <w:tmpl w:val="98B016AE"/>
    <w:lvl w:ilvl="0" w:tplc="DD7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953AB"/>
    <w:multiLevelType w:val="hybridMultilevel"/>
    <w:tmpl w:val="445E5C64"/>
    <w:lvl w:ilvl="0" w:tplc="E4B0F1B4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95733">
    <w:abstractNumId w:val="1"/>
  </w:num>
  <w:num w:numId="2" w16cid:durableId="2041541925">
    <w:abstractNumId w:val="5"/>
  </w:num>
  <w:num w:numId="3" w16cid:durableId="1785229703">
    <w:abstractNumId w:val="0"/>
  </w:num>
  <w:num w:numId="4" w16cid:durableId="621692234">
    <w:abstractNumId w:val="7"/>
  </w:num>
  <w:num w:numId="5" w16cid:durableId="1567522681">
    <w:abstractNumId w:val="3"/>
  </w:num>
  <w:num w:numId="6" w16cid:durableId="325330825">
    <w:abstractNumId w:val="6"/>
  </w:num>
  <w:num w:numId="7" w16cid:durableId="707998250">
    <w:abstractNumId w:val="4"/>
  </w:num>
  <w:num w:numId="8" w16cid:durableId="166462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0"/>
    <w:rsid w:val="00000E10"/>
    <w:rsid w:val="0000578D"/>
    <w:rsid w:val="00011E74"/>
    <w:rsid w:val="00030DE9"/>
    <w:rsid w:val="0007615A"/>
    <w:rsid w:val="000839BA"/>
    <w:rsid w:val="00096A7F"/>
    <w:rsid w:val="000B7C33"/>
    <w:rsid w:val="000C66B3"/>
    <w:rsid w:val="000E2A4D"/>
    <w:rsid w:val="000F7879"/>
    <w:rsid w:val="00122394"/>
    <w:rsid w:val="001E537C"/>
    <w:rsid w:val="00214904"/>
    <w:rsid w:val="002502D4"/>
    <w:rsid w:val="0026341D"/>
    <w:rsid w:val="00272153"/>
    <w:rsid w:val="002745D7"/>
    <w:rsid w:val="002936ED"/>
    <w:rsid w:val="002A662B"/>
    <w:rsid w:val="002B4874"/>
    <w:rsid w:val="002C34E0"/>
    <w:rsid w:val="002D0AAB"/>
    <w:rsid w:val="002D3CBA"/>
    <w:rsid w:val="002D532C"/>
    <w:rsid w:val="003025ED"/>
    <w:rsid w:val="0030691C"/>
    <w:rsid w:val="003107B2"/>
    <w:rsid w:val="00315ECA"/>
    <w:rsid w:val="0031712A"/>
    <w:rsid w:val="0032685E"/>
    <w:rsid w:val="00364CEC"/>
    <w:rsid w:val="003858D9"/>
    <w:rsid w:val="003A64FC"/>
    <w:rsid w:val="003C7EC3"/>
    <w:rsid w:val="003D4FDB"/>
    <w:rsid w:val="003D6129"/>
    <w:rsid w:val="003F2176"/>
    <w:rsid w:val="0040221B"/>
    <w:rsid w:val="004044D5"/>
    <w:rsid w:val="00442F02"/>
    <w:rsid w:val="0045293D"/>
    <w:rsid w:val="00460936"/>
    <w:rsid w:val="00462271"/>
    <w:rsid w:val="0046357B"/>
    <w:rsid w:val="0049064F"/>
    <w:rsid w:val="004B7948"/>
    <w:rsid w:val="004C47C5"/>
    <w:rsid w:val="004F7774"/>
    <w:rsid w:val="00514118"/>
    <w:rsid w:val="00520CC2"/>
    <w:rsid w:val="005227FB"/>
    <w:rsid w:val="0052463F"/>
    <w:rsid w:val="00555EC3"/>
    <w:rsid w:val="00573342"/>
    <w:rsid w:val="005D7890"/>
    <w:rsid w:val="00616394"/>
    <w:rsid w:val="00651A05"/>
    <w:rsid w:val="00657274"/>
    <w:rsid w:val="00675198"/>
    <w:rsid w:val="00675BBA"/>
    <w:rsid w:val="006B0624"/>
    <w:rsid w:val="006B65A0"/>
    <w:rsid w:val="006C2947"/>
    <w:rsid w:val="006E07F2"/>
    <w:rsid w:val="006E109B"/>
    <w:rsid w:val="00716736"/>
    <w:rsid w:val="00720065"/>
    <w:rsid w:val="0073717E"/>
    <w:rsid w:val="0075431F"/>
    <w:rsid w:val="007771F5"/>
    <w:rsid w:val="007A0361"/>
    <w:rsid w:val="007B371A"/>
    <w:rsid w:val="007E05FF"/>
    <w:rsid w:val="007E3A63"/>
    <w:rsid w:val="007F1863"/>
    <w:rsid w:val="007F4609"/>
    <w:rsid w:val="00802EB5"/>
    <w:rsid w:val="0088469D"/>
    <w:rsid w:val="008864EB"/>
    <w:rsid w:val="008B2179"/>
    <w:rsid w:val="008B246D"/>
    <w:rsid w:val="008D52AD"/>
    <w:rsid w:val="00916377"/>
    <w:rsid w:val="00925F31"/>
    <w:rsid w:val="00930E2A"/>
    <w:rsid w:val="00946E01"/>
    <w:rsid w:val="0098412F"/>
    <w:rsid w:val="009A0EBD"/>
    <w:rsid w:val="009B117C"/>
    <w:rsid w:val="009E17E1"/>
    <w:rsid w:val="00A163BF"/>
    <w:rsid w:val="00A24A9D"/>
    <w:rsid w:val="00A25F5D"/>
    <w:rsid w:val="00A35EAE"/>
    <w:rsid w:val="00AA5E9D"/>
    <w:rsid w:val="00AD64A8"/>
    <w:rsid w:val="00B14E8F"/>
    <w:rsid w:val="00B32FAE"/>
    <w:rsid w:val="00B43430"/>
    <w:rsid w:val="00B63D29"/>
    <w:rsid w:val="00B85B9D"/>
    <w:rsid w:val="00B917BE"/>
    <w:rsid w:val="00BD5686"/>
    <w:rsid w:val="00BF3B1D"/>
    <w:rsid w:val="00BF4EC2"/>
    <w:rsid w:val="00BF6DEC"/>
    <w:rsid w:val="00C0354D"/>
    <w:rsid w:val="00C2112D"/>
    <w:rsid w:val="00C54098"/>
    <w:rsid w:val="00C63F67"/>
    <w:rsid w:val="00C76936"/>
    <w:rsid w:val="00CA3EC8"/>
    <w:rsid w:val="00CA5BFF"/>
    <w:rsid w:val="00CF0FA2"/>
    <w:rsid w:val="00CF1943"/>
    <w:rsid w:val="00D134F0"/>
    <w:rsid w:val="00D13B2F"/>
    <w:rsid w:val="00D37E8E"/>
    <w:rsid w:val="00D419C7"/>
    <w:rsid w:val="00D42A4D"/>
    <w:rsid w:val="00D46049"/>
    <w:rsid w:val="00D46F98"/>
    <w:rsid w:val="00D5150F"/>
    <w:rsid w:val="00D545FB"/>
    <w:rsid w:val="00D63C07"/>
    <w:rsid w:val="00D64054"/>
    <w:rsid w:val="00D64E86"/>
    <w:rsid w:val="00DB0C81"/>
    <w:rsid w:val="00DD21CB"/>
    <w:rsid w:val="00DF310C"/>
    <w:rsid w:val="00EB1720"/>
    <w:rsid w:val="00EB494C"/>
    <w:rsid w:val="00EE097F"/>
    <w:rsid w:val="00EE628F"/>
    <w:rsid w:val="00EF06F3"/>
    <w:rsid w:val="00F21F73"/>
    <w:rsid w:val="00F263B8"/>
    <w:rsid w:val="00F319B0"/>
    <w:rsid w:val="00F542C8"/>
    <w:rsid w:val="00F74E4C"/>
    <w:rsid w:val="00FA5310"/>
    <w:rsid w:val="00FA6135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AF1DB"/>
  <w15:chartTrackingRefBased/>
  <w15:docId w15:val="{1850B856-A29A-425A-9ABD-88AC82ED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2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2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27FB"/>
  </w:style>
  <w:style w:type="paragraph" w:styleId="Zpat">
    <w:name w:val="footer"/>
    <w:basedOn w:val="Normln"/>
    <w:link w:val="ZpatChar"/>
    <w:uiPriority w:val="99"/>
    <w:unhideWhenUsed/>
    <w:rsid w:val="0052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27FB"/>
  </w:style>
  <w:style w:type="character" w:styleId="Hypertextovodkaz">
    <w:name w:val="Hyperlink"/>
    <w:basedOn w:val="Standardnpsmoodstavce"/>
    <w:uiPriority w:val="99"/>
    <w:unhideWhenUsed/>
    <w:rsid w:val="0046227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2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271"/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6227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F46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4609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442F02"/>
  </w:style>
  <w:style w:type="table" w:styleId="Mkatabulky">
    <w:name w:val="Table Grid"/>
    <w:basedOn w:val="Normlntabulka"/>
    <w:uiPriority w:val="39"/>
    <w:rsid w:val="00B91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B917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17BE"/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40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7397DF8DCBE4E8E36999DF7023A46" ma:contentTypeVersion="11" ma:contentTypeDescription="Vytvoří nový dokument" ma:contentTypeScope="" ma:versionID="92a2fc1aa11ec8d2a58e2887b5f83bd0">
  <xsd:schema xmlns:xsd="http://www.w3.org/2001/XMLSchema" xmlns:xs="http://www.w3.org/2001/XMLSchema" xmlns:p="http://schemas.microsoft.com/office/2006/metadata/properties" xmlns:ns2="98e37531-24be-4213-afad-c7e33f2383c3" xmlns:ns3="5923f9ac-1711-4346-8049-9ddf56ed9368" targetNamespace="http://schemas.microsoft.com/office/2006/metadata/properties" ma:root="true" ma:fieldsID="5e5e44156e8eaffcfdb2d0595312cafc" ns2:_="" ns3:_="">
    <xsd:import namespace="98e37531-24be-4213-afad-c7e33f2383c3"/>
    <xsd:import namespace="5923f9ac-1711-4346-8049-9ddf56ed9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7531-24be-4213-afad-c7e33f238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a6ec173-872e-4930-bfe4-aec9e23c4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f9ac-1711-4346-8049-9ddf56ed93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fe68aa-bf90-40ee-bd3d-bfb0b27e9763}" ma:internalName="TaxCatchAll" ma:showField="CatchAllData" ma:web="5923f9ac-1711-4346-8049-9ddf56ed9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2A896-0B32-4A2E-B7FF-264139EA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1E40-FF94-4AD1-8003-90669F0FB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5F97E-B66A-4A0C-8678-5ED556A4E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37531-24be-4213-afad-c7e33f2383c3"/>
    <ds:schemaRef ds:uri="5923f9ac-1711-4346-8049-9ddf56ed9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Novák</dc:creator>
  <cp:keywords/>
  <dc:description/>
  <cp:lastModifiedBy>Jana Nováková</cp:lastModifiedBy>
  <cp:revision>7</cp:revision>
  <cp:lastPrinted>2023-10-31T21:48:00Z</cp:lastPrinted>
  <dcterms:created xsi:type="dcterms:W3CDTF">2024-03-20T18:12:00Z</dcterms:created>
  <dcterms:modified xsi:type="dcterms:W3CDTF">2024-03-26T08:37:00Z</dcterms:modified>
</cp:coreProperties>
</file>